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wnbokso17eej" w:id="0"/>
      <w:bookmarkEnd w:id="0"/>
      <w:r w:rsidDel="00000000" w:rsidR="00000000" w:rsidRPr="00000000">
        <w:rPr>
          <w:b w:val="1"/>
          <w:color w:val="000000"/>
          <w:sz w:val="26"/>
          <w:szCs w:val="26"/>
          <w:rtl w:val="0"/>
        </w:rPr>
        <w:t xml:space="preserve">Název: Jak začít investovat: Základní tipy pro začátečníky</w:t>
      </w:r>
    </w:p>
    <w:p w:rsidR="00000000" w:rsidDel="00000000" w:rsidP="00000000" w:rsidRDefault="00000000" w:rsidRPr="00000000" w14:paraId="00000002">
      <w:pPr>
        <w:spacing w:after="240" w:before="240" w:lineRule="auto"/>
        <w:rPr/>
      </w:pPr>
      <w:r w:rsidDel="00000000" w:rsidR="00000000" w:rsidRPr="00000000">
        <w:rPr>
          <w:rtl w:val="0"/>
        </w:rPr>
        <w:t xml:space="preserve">Investování je skvělý způsob, jak zajistit svou finanční budoucnost, ale pro mnoho lidí je to nová a trochu děsivá oblast. Pokud se na investování teprve chystáš, nemusíš se bát. Začít můžeš i s malými kroky. Tady je pár tipů, jak na to.</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uqdvil5o6g89" w:id="1"/>
      <w:bookmarkEnd w:id="1"/>
      <w:r w:rsidDel="00000000" w:rsidR="00000000" w:rsidRPr="00000000">
        <w:rPr>
          <w:b w:val="1"/>
          <w:color w:val="000000"/>
          <w:sz w:val="22"/>
          <w:szCs w:val="22"/>
          <w:rtl w:val="0"/>
        </w:rPr>
        <w:t xml:space="preserve">1. Začni s rozpočtem</w:t>
      </w:r>
    </w:p>
    <w:p w:rsidR="00000000" w:rsidDel="00000000" w:rsidP="00000000" w:rsidRDefault="00000000" w:rsidRPr="00000000" w14:paraId="00000004">
      <w:pPr>
        <w:spacing w:after="240" w:before="240" w:lineRule="auto"/>
        <w:rPr/>
      </w:pPr>
      <w:r w:rsidDel="00000000" w:rsidR="00000000" w:rsidRPr="00000000">
        <w:rPr>
          <w:rtl w:val="0"/>
        </w:rPr>
        <w:t xml:space="preserve">Než se pustíš do investování, ujisti se, že máš stabilní finanční základnu. Založ si rozpočet, který ti ukáže, kolik peněz můžeš každý měsíc investovat, aniž bys ohrozil/a svou každodenní životní úroveň. Měj také nějaké úspory na nečekané výdaje, než začneš investovat.</w:t>
      </w:r>
    </w:p>
    <w:p w:rsidR="00000000" w:rsidDel="00000000" w:rsidP="00000000" w:rsidRDefault="00000000" w:rsidRPr="00000000" w14:paraId="00000005">
      <w:pPr>
        <w:pStyle w:val="Heading4"/>
        <w:keepNext w:val="0"/>
        <w:keepLines w:val="0"/>
        <w:spacing w:after="40" w:before="240" w:lineRule="auto"/>
        <w:rPr>
          <w:b w:val="1"/>
          <w:color w:val="000000"/>
          <w:sz w:val="22"/>
          <w:szCs w:val="22"/>
        </w:rPr>
      </w:pPr>
      <w:bookmarkStart w:colFirst="0" w:colLast="0" w:name="_mrpafbjwf01d" w:id="2"/>
      <w:bookmarkEnd w:id="2"/>
      <w:r w:rsidDel="00000000" w:rsidR="00000000" w:rsidRPr="00000000">
        <w:rPr>
          <w:b w:val="1"/>
          <w:color w:val="000000"/>
          <w:sz w:val="22"/>
          <w:szCs w:val="22"/>
          <w:rtl w:val="0"/>
        </w:rPr>
        <w:t xml:space="preserve">2. Nauč se o různých typech investic</w:t>
      </w:r>
    </w:p>
    <w:p w:rsidR="00000000" w:rsidDel="00000000" w:rsidP="00000000" w:rsidRDefault="00000000" w:rsidRPr="00000000" w14:paraId="00000006">
      <w:pPr>
        <w:spacing w:after="240" w:before="240" w:lineRule="auto"/>
        <w:rPr/>
      </w:pPr>
      <w:r w:rsidDel="00000000" w:rsidR="00000000" w:rsidRPr="00000000">
        <w:rPr>
          <w:rtl w:val="0"/>
        </w:rPr>
        <w:t xml:space="preserve">Existuje mnoho různých způsobů investování. Můžeš investovat do akcií, dluhopisů, nemovitostí nebo do alternativních investic, jako jsou kryptoměny. Před tím, než se rozhodneš, je dobré zjistit, jak každý typ investice funguje a jaké má rizika.</w:t>
      </w:r>
    </w:p>
    <w:p w:rsidR="00000000" w:rsidDel="00000000" w:rsidP="00000000" w:rsidRDefault="00000000" w:rsidRPr="00000000" w14:paraId="00000007">
      <w:pPr>
        <w:pStyle w:val="Heading4"/>
        <w:keepNext w:val="0"/>
        <w:keepLines w:val="0"/>
        <w:spacing w:after="40" w:before="240" w:lineRule="auto"/>
        <w:rPr>
          <w:b w:val="1"/>
          <w:color w:val="000000"/>
          <w:sz w:val="22"/>
          <w:szCs w:val="22"/>
        </w:rPr>
      </w:pPr>
      <w:bookmarkStart w:colFirst="0" w:colLast="0" w:name="_9hclkp4u0wm3" w:id="3"/>
      <w:bookmarkEnd w:id="3"/>
      <w:r w:rsidDel="00000000" w:rsidR="00000000" w:rsidRPr="00000000">
        <w:rPr>
          <w:b w:val="1"/>
          <w:color w:val="000000"/>
          <w:sz w:val="22"/>
          <w:szCs w:val="22"/>
          <w:rtl w:val="0"/>
        </w:rPr>
        <w:t xml:space="preserve">3. Investuj pravidelně, ne nárazově</w:t>
      </w:r>
    </w:p>
    <w:p w:rsidR="00000000" w:rsidDel="00000000" w:rsidP="00000000" w:rsidRDefault="00000000" w:rsidRPr="00000000" w14:paraId="00000008">
      <w:pPr>
        <w:spacing w:after="240" w:before="240" w:lineRule="auto"/>
        <w:rPr/>
      </w:pPr>
      <w:r w:rsidDel="00000000" w:rsidR="00000000" w:rsidRPr="00000000">
        <w:rPr>
          <w:rtl w:val="0"/>
        </w:rPr>
        <w:t xml:space="preserve">Pokud máš malý rozpočet, nevadí – můžeš začít investovat pravidelně, i když jde jen o malou částku. Využívej strategie jako </w:t>
      </w:r>
      <w:r w:rsidDel="00000000" w:rsidR="00000000" w:rsidRPr="00000000">
        <w:rPr>
          <w:b w:val="1"/>
          <w:rtl w:val="0"/>
        </w:rPr>
        <w:t xml:space="preserve">průměrování nákladů</w:t>
      </w:r>
      <w:r w:rsidDel="00000000" w:rsidR="00000000" w:rsidRPr="00000000">
        <w:rPr>
          <w:rtl w:val="0"/>
        </w:rPr>
        <w:t xml:space="preserve"> (dollar-cost averaging), což znamená, že investuješ stejnou částku každý měsíc, bez ohledu na to, jestli jsou ceny akcií vysoké nebo nízké.</w:t>
      </w:r>
    </w:p>
    <w:p w:rsidR="00000000" w:rsidDel="00000000" w:rsidP="00000000" w:rsidRDefault="00000000" w:rsidRPr="00000000" w14:paraId="00000009">
      <w:pPr>
        <w:pStyle w:val="Heading4"/>
        <w:keepNext w:val="0"/>
        <w:keepLines w:val="0"/>
        <w:spacing w:after="40" w:before="240" w:lineRule="auto"/>
        <w:rPr>
          <w:b w:val="1"/>
          <w:color w:val="000000"/>
          <w:sz w:val="22"/>
          <w:szCs w:val="22"/>
        </w:rPr>
      </w:pPr>
      <w:bookmarkStart w:colFirst="0" w:colLast="0" w:name="_qo5r0071obaa" w:id="4"/>
      <w:bookmarkEnd w:id="4"/>
      <w:r w:rsidDel="00000000" w:rsidR="00000000" w:rsidRPr="00000000">
        <w:rPr>
          <w:b w:val="1"/>
          <w:color w:val="000000"/>
          <w:sz w:val="22"/>
          <w:szCs w:val="22"/>
          <w:rtl w:val="0"/>
        </w:rPr>
        <w:t xml:space="preserve">4. Neztrácej nervy během výkyvů trhu</w:t>
      </w:r>
    </w:p>
    <w:p w:rsidR="00000000" w:rsidDel="00000000" w:rsidP="00000000" w:rsidRDefault="00000000" w:rsidRPr="00000000" w14:paraId="0000000A">
      <w:pPr>
        <w:spacing w:after="240" w:before="240" w:lineRule="auto"/>
        <w:rPr/>
      </w:pPr>
      <w:r w:rsidDel="00000000" w:rsidR="00000000" w:rsidRPr="00000000">
        <w:rPr>
          <w:rtl w:val="0"/>
        </w:rPr>
        <w:t xml:space="preserve">Trhy jsou nestálé, a to je normální. Nepropadej panice, pokud cena tvých investic na krátkou dobu klesne. Historie ukazuje, že trhy dlouhodobě rostou, a pokud se soustředíš na dlouhodobé cíle, zůstaneš na správné cestě.</w:t>
      </w:r>
    </w:p>
    <w:p w:rsidR="00000000" w:rsidDel="00000000" w:rsidP="00000000" w:rsidRDefault="00000000" w:rsidRPr="00000000" w14:paraId="0000000B">
      <w:pPr>
        <w:pStyle w:val="Heading4"/>
        <w:keepNext w:val="0"/>
        <w:keepLines w:val="0"/>
        <w:spacing w:after="40" w:before="240" w:lineRule="auto"/>
        <w:rPr>
          <w:b w:val="1"/>
          <w:color w:val="000000"/>
          <w:sz w:val="22"/>
          <w:szCs w:val="22"/>
        </w:rPr>
      </w:pPr>
      <w:bookmarkStart w:colFirst="0" w:colLast="0" w:name="_m2xwe3atyjv4" w:id="5"/>
      <w:bookmarkEnd w:id="5"/>
      <w:r w:rsidDel="00000000" w:rsidR="00000000" w:rsidRPr="00000000">
        <w:rPr>
          <w:b w:val="1"/>
          <w:color w:val="000000"/>
          <w:sz w:val="22"/>
          <w:szCs w:val="22"/>
          <w:rtl w:val="0"/>
        </w:rPr>
        <w:t xml:space="preserve">5. Rozšiřuj svůj investiční portfoliový mix</w:t>
      </w:r>
    </w:p>
    <w:p w:rsidR="00000000" w:rsidDel="00000000" w:rsidP="00000000" w:rsidRDefault="00000000" w:rsidRPr="00000000" w14:paraId="0000000C">
      <w:pPr>
        <w:spacing w:after="240" w:before="240" w:lineRule="auto"/>
        <w:rPr/>
      </w:pPr>
      <w:r w:rsidDel="00000000" w:rsidR="00000000" w:rsidRPr="00000000">
        <w:rPr>
          <w:rtl w:val="0"/>
        </w:rPr>
        <w:t xml:space="preserve">Jakmile se začněš cítit pohodlně, rozšiř své investice o různé oblasti. Různé investice ti pomohou vyvážit rizika. Ne všechno by mělo být v akciích. Můžeš také přemýšlet o nemovitostech, podílových fondech nebo komoditách.</w:t>
      </w:r>
    </w:p>
    <w:p w:rsidR="00000000" w:rsidDel="00000000" w:rsidP="00000000" w:rsidRDefault="00000000" w:rsidRPr="00000000" w14:paraId="0000000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